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43D" w:rsidRPr="00223C3C" w:rsidRDefault="0051143D" w:rsidP="0051143D">
      <w:pPr>
        <w:pStyle w:val="Nadpis1"/>
        <w:spacing w:before="120" w:line="276" w:lineRule="auto"/>
        <w:jc w:val="center"/>
        <w:rPr>
          <w:rFonts w:ascii="Calibri" w:hAnsi="Calibri" w:cs="Calibri"/>
        </w:rPr>
      </w:pPr>
      <w:r>
        <w:rPr>
          <w:rFonts w:ascii="Calibri" w:hAnsi="Calibri" w:cs="Calibri"/>
        </w:rPr>
        <w:t>mateřská škola mašinka pečky se stane centrem kolegiální podpory pro středočeský kraj</w:t>
      </w:r>
    </w:p>
    <w:p w:rsidR="0051143D" w:rsidRPr="0051143D" w:rsidRDefault="0051143D" w:rsidP="0051143D">
      <w:pPr>
        <w:rPr>
          <w:rFonts w:ascii="Calibri" w:hAnsi="Calibri" w:cs="Calibri"/>
          <w:sz w:val="24"/>
        </w:rPr>
      </w:pPr>
    </w:p>
    <w:p w:rsidR="0051143D" w:rsidRPr="0006693F" w:rsidRDefault="0051143D" w:rsidP="0051143D">
      <w:pPr>
        <w:spacing w:after="0" w:line="360" w:lineRule="auto"/>
        <w:ind w:left="-142" w:right="-142" w:firstLine="142"/>
        <w:jc w:val="both"/>
        <w:rPr>
          <w:rFonts w:ascii="Calibri" w:hAnsi="Calibri" w:cs="Calibri"/>
          <w:sz w:val="24"/>
        </w:rPr>
      </w:pPr>
      <w:r w:rsidRPr="00484A5D">
        <w:rPr>
          <w:rFonts w:ascii="Calibri" w:hAnsi="Calibri" w:cs="Calibri"/>
          <w:sz w:val="24"/>
        </w:rPr>
        <w:t xml:space="preserve">Projekt Klokanovy školky se zaměřuje na vzájemné učení pedagogů mateřských škol po celé České republice. Záměrem je vytvoření sítě mateřských škol, které budou centry setkávání a podpory sdílení zkušeností </w:t>
      </w:r>
      <w:r w:rsidRPr="0006693F">
        <w:rPr>
          <w:rFonts w:ascii="Calibri" w:hAnsi="Calibri" w:cs="Calibri"/>
          <w:sz w:val="24"/>
        </w:rPr>
        <w:t>mezi pedagogy. Do projektu se zapojilo již 42 školek ze všech krajů, které se staly Centry kolegiální podpory a jednou z nich je také Mateřská škola MAŠINKA Pečky ze Středočeského kraje.</w:t>
      </w:r>
    </w:p>
    <w:p w:rsidR="0051143D" w:rsidRPr="0006693F" w:rsidRDefault="0051143D" w:rsidP="0051143D">
      <w:pPr>
        <w:spacing w:after="0" w:line="360" w:lineRule="auto"/>
        <w:ind w:firstLine="709"/>
        <w:jc w:val="both"/>
        <w:rPr>
          <w:rFonts w:ascii="Calibri" w:hAnsi="Calibri" w:cs="Calibri"/>
          <w:sz w:val="24"/>
        </w:rPr>
      </w:pPr>
      <w:r w:rsidRPr="0006693F">
        <w:rPr>
          <w:rFonts w:ascii="Calibri" w:hAnsi="Calibri" w:cs="Calibri"/>
          <w:sz w:val="24"/>
        </w:rPr>
        <w:t xml:space="preserve">Projekt Klokanovy školky odstartoval v lednu roku 2017 a jeho realizátorem jsou Lužánky – středisko volného času v Brně. Navazuje na úspěšné metodické pomůcky Klokanův kufr a Klokanovy kapsy. Cílem bylo během následujících čtyř let propojit mateřské školy z celé republiky a vytvořit síť Center kolegiální podpory -  mateřských škol, které budou pořádat jednou do měsíce odpolední workshopy pro oslovené školky ve svém regionu. Je postaven na výměně zkušeností a postupů se sledováním vývoje dětí v oblastech matematické a čtenářské </w:t>
      </w:r>
      <w:proofErr w:type="spellStart"/>
      <w:r w:rsidRPr="0006693F">
        <w:rPr>
          <w:rFonts w:ascii="Calibri" w:hAnsi="Calibri" w:cs="Calibri"/>
          <w:sz w:val="24"/>
        </w:rPr>
        <w:t>pregramotnosti</w:t>
      </w:r>
      <w:proofErr w:type="spellEnd"/>
      <w:r w:rsidRPr="0006693F">
        <w:rPr>
          <w:rFonts w:ascii="Calibri" w:hAnsi="Calibri" w:cs="Calibri"/>
          <w:sz w:val="24"/>
        </w:rPr>
        <w:t xml:space="preserve"> a polytechnické výchovy. </w:t>
      </w:r>
    </w:p>
    <w:p w:rsidR="0051143D" w:rsidRPr="0006693F" w:rsidRDefault="0051143D" w:rsidP="0051143D">
      <w:pPr>
        <w:spacing w:after="0" w:line="360" w:lineRule="auto"/>
        <w:ind w:firstLine="709"/>
        <w:jc w:val="both"/>
        <w:rPr>
          <w:rFonts w:ascii="Calibri" w:hAnsi="Calibri" w:cs="Calibri"/>
          <w:sz w:val="24"/>
        </w:rPr>
      </w:pPr>
      <w:r w:rsidRPr="0006693F">
        <w:rPr>
          <w:rFonts w:ascii="Calibri" w:hAnsi="Calibri" w:cs="Calibri"/>
          <w:sz w:val="24"/>
        </w:rPr>
        <w:t>Momentálně mají Klokanovy školky za sebou úspěšný start třetí etapy. Ta bude probíhat ve školním roce 2019/2020 a připojilo se do ní dalších 14 školek ze všech regionů. Jednou z nich je také naše Mateřská škola MAŠINKA Pečky</w:t>
      </w:r>
      <w:r>
        <w:rPr>
          <w:rFonts w:ascii="Calibri" w:hAnsi="Calibri" w:cs="Calibri"/>
          <w:sz w:val="24"/>
        </w:rPr>
        <w:t xml:space="preserve"> (www.msmasinkapecky.cz)</w:t>
      </w:r>
      <w:r w:rsidRPr="0006693F">
        <w:rPr>
          <w:rFonts w:ascii="Calibri" w:hAnsi="Calibri" w:cs="Calibri"/>
          <w:sz w:val="24"/>
        </w:rPr>
        <w:t xml:space="preserve">. </w:t>
      </w:r>
    </w:p>
    <w:p w:rsidR="0051143D" w:rsidRPr="0006693F" w:rsidRDefault="0051143D" w:rsidP="0051143D">
      <w:pPr>
        <w:spacing w:after="0" w:line="360" w:lineRule="auto"/>
        <w:ind w:firstLine="709"/>
        <w:jc w:val="both"/>
        <w:rPr>
          <w:rFonts w:ascii="Calibri" w:hAnsi="Calibri" w:cs="Calibri"/>
          <w:sz w:val="24"/>
        </w:rPr>
      </w:pPr>
      <w:r w:rsidRPr="0006693F">
        <w:rPr>
          <w:rFonts w:ascii="Calibri" w:hAnsi="Calibri" w:cs="Calibri"/>
          <w:sz w:val="24"/>
        </w:rPr>
        <w:t xml:space="preserve">Nabídka spolupráce s Lužánkami – střediskem volného času v Brně - přišla ve vhodném období, kdy jsme hledali způsob, jak naši přípravu dětí na školní docházku ještě více zkvalitnit a zodbornit. </w:t>
      </w:r>
    </w:p>
    <w:p w:rsidR="0051143D" w:rsidRPr="0006693F" w:rsidRDefault="0051143D" w:rsidP="0051143D">
      <w:pPr>
        <w:spacing w:after="0" w:line="360" w:lineRule="auto"/>
        <w:ind w:firstLine="709"/>
        <w:jc w:val="both"/>
        <w:rPr>
          <w:rFonts w:ascii="Calibri" w:hAnsi="Calibri" w:cs="Calibri"/>
          <w:sz w:val="24"/>
        </w:rPr>
      </w:pPr>
      <w:r w:rsidRPr="0006693F">
        <w:rPr>
          <w:rFonts w:ascii="Calibri" w:hAnsi="Calibri" w:cs="Calibri"/>
          <w:sz w:val="24"/>
        </w:rPr>
        <w:t>Nabídku jsme přijali, souhlasili jsme a do projektu se zapojili, a to hned z několika důvodů. Hlavním a stěžejním důvodem bylo především to, abychom naší mateřské škole dodali ještě větší prestiž, než jakou se snažíme sami vytvářet. Fakt, že naše školka byla oslovena, aby se stala třetím centrem kolegiální podpory v celém Středočeském kraji, vypovídá, že máme v této oblasti stále co nového nabídnout</w:t>
      </w:r>
      <w:r>
        <w:rPr>
          <w:rFonts w:ascii="Calibri" w:hAnsi="Calibri" w:cs="Calibri"/>
          <w:sz w:val="24"/>
        </w:rPr>
        <w:t>, a to je</w:t>
      </w:r>
      <w:r w:rsidRPr="0006693F">
        <w:rPr>
          <w:rFonts w:ascii="Calibri" w:hAnsi="Calibri" w:cs="Calibri"/>
          <w:sz w:val="24"/>
        </w:rPr>
        <w:t xml:space="preserve"> pro nás velkou hnací silou.</w:t>
      </w:r>
    </w:p>
    <w:p w:rsidR="0051143D" w:rsidRPr="0006693F" w:rsidRDefault="0051143D" w:rsidP="0051143D">
      <w:pPr>
        <w:spacing w:after="0" w:line="360" w:lineRule="auto"/>
        <w:ind w:firstLine="709"/>
        <w:jc w:val="both"/>
        <w:rPr>
          <w:rFonts w:ascii="Calibri" w:hAnsi="Calibri" w:cs="Calibri"/>
          <w:sz w:val="24"/>
        </w:rPr>
      </w:pPr>
      <w:r w:rsidRPr="0006693F">
        <w:rPr>
          <w:rFonts w:ascii="Calibri" w:hAnsi="Calibri" w:cs="Calibri"/>
          <w:sz w:val="24"/>
        </w:rPr>
        <w:t xml:space="preserve">V místní lokalitě jsme největší školka, pokud nepočítáme velká města. Chtěli bychom se více zaměřit na přípravu dětí na povinnou školní docházku – více se orientovat na školní zralost, takže jsme cítili, že je to dobrá příležitost na to, zlepšit svou práci v oblasti přípravy dětí na školu. </w:t>
      </w:r>
    </w:p>
    <w:p w:rsidR="0051143D" w:rsidRPr="0006693F" w:rsidRDefault="0051143D" w:rsidP="0051143D">
      <w:pPr>
        <w:spacing w:after="0" w:line="360" w:lineRule="auto"/>
        <w:ind w:firstLine="709"/>
        <w:jc w:val="both"/>
        <w:rPr>
          <w:rFonts w:ascii="Calibri" w:hAnsi="Calibri" w:cs="Calibri"/>
          <w:sz w:val="24"/>
        </w:rPr>
      </w:pPr>
      <w:r w:rsidRPr="0006693F">
        <w:rPr>
          <w:rFonts w:ascii="Calibri" w:hAnsi="Calibri" w:cs="Calibri"/>
          <w:sz w:val="24"/>
        </w:rPr>
        <w:lastRenderedPageBreak/>
        <w:t>Těšíme se, že námi oslovené a následně zúčastněné mateřské školy vstoupí do projektu se stejnou chutí, s jakou do ní vstupujeme my. Věříme, že naše kolegiální pedagogická spolupráce přinese mnoho nových poznatků v oblasti předškolní výchovy, které přeneseme do svých pedagogických praxí.</w:t>
      </w:r>
    </w:p>
    <w:p w:rsidR="0051143D" w:rsidRDefault="0051143D" w:rsidP="0051143D">
      <w:pPr>
        <w:spacing w:after="0" w:line="360" w:lineRule="auto"/>
        <w:ind w:firstLine="709"/>
        <w:jc w:val="both"/>
        <w:rPr>
          <w:rFonts w:ascii="Calibri" w:hAnsi="Calibri" w:cs="Calibri"/>
          <w:sz w:val="24"/>
        </w:rPr>
      </w:pPr>
      <w:r w:rsidRPr="00484A5D">
        <w:rPr>
          <w:rFonts w:ascii="Calibri" w:hAnsi="Calibri" w:cs="Calibri"/>
          <w:sz w:val="24"/>
        </w:rPr>
        <w:t xml:space="preserve">Zúčastněné mateřské školy získají možnost setkávání a sdílení zkušeností pedagogů s používáním </w:t>
      </w:r>
      <w:proofErr w:type="spellStart"/>
      <w:r w:rsidRPr="00484A5D">
        <w:rPr>
          <w:rFonts w:ascii="Calibri" w:hAnsi="Calibri" w:cs="Calibri"/>
          <w:sz w:val="24"/>
        </w:rPr>
        <w:t>diagnosticko</w:t>
      </w:r>
      <w:proofErr w:type="spellEnd"/>
      <w:r w:rsidRPr="00484A5D">
        <w:rPr>
          <w:rFonts w:ascii="Calibri" w:hAnsi="Calibri" w:cs="Calibri"/>
          <w:sz w:val="24"/>
        </w:rPr>
        <w:t xml:space="preserve"> – intervenčních postupů a pomůcek, inspiraci do výuky, sdílení příkladů dobré praxe, výměnu zkušeností s metodickou pomůckou Klokanův kufr a Klokanovy kapsy i šanci pro vznik a ověření nových pracovních listů navržených přímo mateřskými školami. Vysokou přidanou hodnotou pro všechny přizvané mateřské školy je možnost podpory a konzultací s metodikem projektu, Mgr. Jiřinou Bednářovou, autorkou řady metodických, diagnostických a didaktických materiálů pro práci s předškoláky. </w:t>
      </w:r>
    </w:p>
    <w:p w:rsidR="0051143D" w:rsidRDefault="0051143D" w:rsidP="0051143D">
      <w:pPr>
        <w:spacing w:after="0" w:line="360" w:lineRule="auto"/>
        <w:ind w:firstLine="709"/>
        <w:jc w:val="both"/>
        <w:rPr>
          <w:rFonts w:ascii="Calibri" w:hAnsi="Calibri" w:cs="Calibri"/>
          <w:sz w:val="24"/>
        </w:rPr>
      </w:pPr>
      <w:bookmarkStart w:id="0" w:name="_GoBack"/>
      <w:bookmarkEnd w:id="0"/>
    </w:p>
    <w:sectPr w:rsidR="00511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3D"/>
    <w:rsid w:val="004C7221"/>
    <w:rsid w:val="0051143D"/>
    <w:rsid w:val="008F5E4A"/>
    <w:rsid w:val="00BA2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36816-57EB-4A75-9DDC-CDBDC0A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143D"/>
    <w:rPr>
      <w:rFonts w:eastAsiaTheme="minorEastAsia"/>
      <w:lang w:eastAsia="cs-CZ"/>
    </w:rPr>
  </w:style>
  <w:style w:type="paragraph" w:styleId="Nadpis1">
    <w:name w:val="heading 1"/>
    <w:basedOn w:val="Normln"/>
    <w:next w:val="Normln"/>
    <w:link w:val="Nadpis1Char"/>
    <w:uiPriority w:val="9"/>
    <w:qFormat/>
    <w:rsid w:val="0051143D"/>
    <w:pPr>
      <w:keepNext/>
      <w:keepLines/>
      <w:spacing w:before="400" w:after="40" w:line="240" w:lineRule="auto"/>
      <w:outlineLvl w:val="0"/>
    </w:pPr>
    <w:rPr>
      <w:rFonts w:asciiTheme="majorHAnsi" w:eastAsiaTheme="majorEastAsia" w:hAnsiTheme="majorHAnsi" w:cstheme="majorBidi"/>
      <w:cap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1143D"/>
    <w:rPr>
      <w:rFonts w:asciiTheme="majorHAnsi" w:eastAsiaTheme="majorEastAsia" w:hAnsiTheme="majorHAnsi" w:cstheme="majorBidi"/>
      <w:cap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2659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Zumrová</dc:creator>
  <cp:keywords/>
  <dc:description/>
  <cp:lastModifiedBy>Zumrová</cp:lastModifiedBy>
  <cp:revision>4</cp:revision>
  <dcterms:created xsi:type="dcterms:W3CDTF">2019-09-19T09:03:00Z</dcterms:created>
  <dcterms:modified xsi:type="dcterms:W3CDTF">2019-09-19T09:37:00Z</dcterms:modified>
</cp:coreProperties>
</file>